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27" w:rsidRDefault="00DC5672" w:rsidP="00E53127">
      <w:pPr>
        <w:bidi/>
        <w:spacing w:after="360"/>
        <w:jc w:val="center"/>
        <w:rPr>
          <w:b/>
          <w:bCs/>
          <w:sz w:val="32"/>
          <w:szCs w:val="32"/>
          <w:lang w:bidi="ar-DZ"/>
        </w:rPr>
      </w:pPr>
      <w:r w:rsidRPr="00DC5672">
        <w:pict>
          <v:roundrect id="_x0000_s1026" style="position:absolute;left:0;text-align:left;margin-left:75.35pt;margin-top:32.55pt;width:341.8pt;height:28.45pt;z-index:251658240" arcsize="10923f">
            <v:shadow on="t" opacity=".5" offset="-6pt,-6pt"/>
            <v:textbox>
              <w:txbxContent>
                <w:p w:rsidR="00E53127" w:rsidRDefault="00E53127" w:rsidP="00E53127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طلب الموافقة على مخططات إنجـــــاز مشــــروع فندقـــي</w:t>
                  </w:r>
                </w:p>
                <w:p w:rsidR="00E53127" w:rsidRDefault="00E53127" w:rsidP="00E53127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oundrect>
        </w:pict>
      </w:r>
      <w:r w:rsidR="00E53127">
        <w:rPr>
          <w:b/>
          <w:bCs/>
          <w:sz w:val="32"/>
          <w:szCs w:val="32"/>
          <w:rtl/>
        </w:rPr>
        <w:t xml:space="preserve">   </w:t>
      </w:r>
      <w:r w:rsidR="00E53127">
        <w:rPr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E53127" w:rsidRDefault="00E53127" w:rsidP="00E53127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E53127" w:rsidRDefault="00E53127" w:rsidP="00E53127">
      <w:pPr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بنـــــــاء </w:t>
      </w:r>
      <w:r>
        <w:rPr>
          <w:rFonts w:asciiTheme="majorBidi" w:hAnsiTheme="majorBidi" w:cstheme="majorBidi"/>
          <w:sz w:val="28"/>
          <w:szCs w:val="28"/>
          <w:lang w:bidi="ar-SY"/>
        </w:rPr>
        <w:sym w:font="Wingdings 2" w:char="002A"/>
      </w: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تهيئــــة </w:t>
      </w:r>
      <w:r>
        <w:rPr>
          <w:rFonts w:asciiTheme="majorBidi" w:hAnsiTheme="majorBidi" w:cstheme="majorBidi"/>
          <w:sz w:val="28"/>
          <w:szCs w:val="28"/>
          <w:lang w:bidi="ar-SY"/>
        </w:rPr>
        <w:sym w:font="Wingdings 2" w:char="002A"/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</w:t>
      </w:r>
      <w:r>
        <w:rPr>
          <w:b/>
          <w:bCs/>
          <w:sz w:val="28"/>
          <w:szCs w:val="28"/>
          <w:rtl/>
          <w:lang w:bidi="ar-DZ"/>
        </w:rPr>
        <w:t xml:space="preserve">إعــــادة بنــاء </w:t>
      </w:r>
      <w:r>
        <w:rPr>
          <w:rFonts w:asciiTheme="majorBidi" w:hAnsiTheme="majorBidi" w:cstheme="majorBidi"/>
          <w:sz w:val="28"/>
          <w:szCs w:val="28"/>
          <w:lang w:bidi="ar-SY"/>
        </w:rPr>
        <w:sym w:font="Wingdings 2" w:char="002A"/>
      </w:r>
      <w:r>
        <w:rPr>
          <w:b/>
          <w:bCs/>
          <w:sz w:val="28"/>
          <w:szCs w:val="28"/>
          <w:rtl/>
          <w:lang w:bidi="ar-DZ"/>
        </w:rPr>
        <w:t xml:space="preserve">       ترميـــم  </w:t>
      </w:r>
      <w:r>
        <w:rPr>
          <w:rFonts w:asciiTheme="majorBidi" w:hAnsiTheme="majorBidi" w:cstheme="majorBidi"/>
          <w:sz w:val="28"/>
          <w:szCs w:val="28"/>
          <w:lang w:bidi="ar-SY"/>
        </w:rPr>
        <w:sym w:font="Wingdings 2" w:char="002A"/>
      </w:r>
      <w:r>
        <w:rPr>
          <w:b/>
          <w:bCs/>
          <w:sz w:val="28"/>
          <w:szCs w:val="28"/>
          <w:rtl/>
          <w:lang w:bidi="ar-DZ"/>
        </w:rPr>
        <w:t xml:space="preserve">      تجـــديد </w:t>
      </w:r>
      <w:r>
        <w:rPr>
          <w:rFonts w:asciiTheme="majorBidi" w:hAnsiTheme="majorBidi" w:cstheme="majorBidi"/>
          <w:sz w:val="28"/>
          <w:szCs w:val="28"/>
          <w:lang w:bidi="ar-SY"/>
        </w:rPr>
        <w:sym w:font="Wingdings 2" w:char="002A"/>
      </w:r>
      <w:r>
        <w:rPr>
          <w:b/>
          <w:bCs/>
          <w:sz w:val="28"/>
          <w:szCs w:val="28"/>
          <w:rtl/>
          <w:lang w:bidi="ar-DZ"/>
        </w:rPr>
        <w:t xml:space="preserve">        إعادة الاعتبار</w:t>
      </w:r>
      <w:r>
        <w:rPr>
          <w:rFonts w:asciiTheme="majorBidi" w:hAnsiTheme="majorBidi" w:cstheme="majorBidi"/>
          <w:sz w:val="28"/>
          <w:szCs w:val="28"/>
          <w:lang w:bidi="ar-SY"/>
        </w:rPr>
        <w:sym w:font="Wingdings 2" w:char="002A"/>
      </w:r>
    </w:p>
    <w:p w:rsidR="00E53127" w:rsidRDefault="00E53127" w:rsidP="00E53127">
      <w:pPr>
        <w:bidi/>
        <w:spacing w:before="240"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الوثائــــق المطلــــــوبة 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03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) نســــخ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E53127" w:rsidRDefault="00E53127" w:rsidP="00E53127">
      <w:pPr>
        <w:bidi/>
        <w:spacing w:before="240"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الملــــــف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الإداري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</w:p>
    <w:p w:rsidR="00E53127" w:rsidRDefault="00E53127" w:rsidP="00E53127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طلــــــــب الموافقـــــــة المبدئيـــــــــة.</w:t>
      </w:r>
    </w:p>
    <w:p w:rsidR="00E53127" w:rsidRDefault="00E53127" w:rsidP="00E53127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دراســـــة تقنيــــة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إقتصادية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للمشروع.</w:t>
      </w:r>
    </w:p>
    <w:p w:rsidR="00E53127" w:rsidRDefault="00E53127" w:rsidP="00E53127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نسخة من عقد الملكية أو عقد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الإمتياز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E53127" w:rsidRDefault="00E53127" w:rsidP="00E53127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شهــــــــــــــــــادة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تعمــــــــــــــــــير.</w:t>
      </w:r>
    </w:p>
    <w:p w:rsidR="00E53127" w:rsidRDefault="00E53127" w:rsidP="00E53127">
      <w:pPr>
        <w:bidi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الملف التقني (المخططات التخطيطية)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</w:p>
    <w:p w:rsidR="00E53127" w:rsidRDefault="00E53127" w:rsidP="00E53127">
      <w:pPr>
        <w:pStyle w:val="Paragraphedeliste"/>
        <w:numPr>
          <w:ilvl w:val="1"/>
          <w:numId w:val="2"/>
        </w:numPr>
        <w:tabs>
          <w:tab w:val="right" w:pos="9773"/>
        </w:tabs>
        <w:bidi/>
        <w:spacing w:before="240" w:after="0"/>
        <w:ind w:left="707" w:hanging="28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مخطط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للموقع على مقياس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1/2000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يجب أن يأخذ بعين الاعتبار البيئة و الطرق المؤدية إليها.</w:t>
      </w:r>
    </w:p>
    <w:p w:rsidR="00E53127" w:rsidRDefault="00E53127" w:rsidP="00E53127">
      <w:pPr>
        <w:pStyle w:val="Paragraphedeliste"/>
        <w:numPr>
          <w:ilvl w:val="1"/>
          <w:numId w:val="2"/>
        </w:numPr>
        <w:tabs>
          <w:tab w:val="right" w:pos="9773"/>
        </w:tabs>
        <w:bidi/>
        <w:spacing w:after="0"/>
        <w:ind w:left="707" w:hanging="28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رسم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طوبوغرافي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للأرض على مقياس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1/500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1/1000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ذلك حسب أهمية مساحة الأرض المخصصة للمشروع المزمع إنجازه. </w:t>
      </w:r>
    </w:p>
    <w:p w:rsidR="00E53127" w:rsidRDefault="00E53127" w:rsidP="00E53127">
      <w:pPr>
        <w:pStyle w:val="Paragraphedeliste"/>
        <w:numPr>
          <w:ilvl w:val="1"/>
          <w:numId w:val="2"/>
        </w:numPr>
        <w:tabs>
          <w:tab w:val="right" w:pos="9773"/>
        </w:tabs>
        <w:bidi/>
        <w:spacing w:after="0"/>
        <w:ind w:left="707" w:hanging="28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بيان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أمن يبرز مجمل التدابير المتعلقة بمواصفات الأمن المقررة بموجب التنظيم المطبق ضد مخاطر الحريق و الفزع في المؤسسات المستقبلة للجمهور.</w:t>
      </w:r>
    </w:p>
    <w:p w:rsidR="00E53127" w:rsidRDefault="00E53127" w:rsidP="00E53127">
      <w:pPr>
        <w:pStyle w:val="Paragraphedeliste"/>
        <w:numPr>
          <w:ilvl w:val="1"/>
          <w:numId w:val="3"/>
        </w:numPr>
        <w:tabs>
          <w:tab w:val="right" w:pos="9773"/>
        </w:tabs>
        <w:bidi/>
        <w:spacing w:after="0"/>
        <w:ind w:left="1699" w:hanging="28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مخطط إجمالي على مقياس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1/500 .</w:t>
      </w:r>
    </w:p>
    <w:p w:rsidR="00E53127" w:rsidRDefault="00E53127" w:rsidP="00E53127">
      <w:pPr>
        <w:pStyle w:val="Paragraphedeliste"/>
        <w:numPr>
          <w:ilvl w:val="1"/>
          <w:numId w:val="3"/>
        </w:numPr>
        <w:tabs>
          <w:tab w:val="right" w:pos="9773"/>
        </w:tabs>
        <w:bidi/>
        <w:spacing w:after="0"/>
        <w:ind w:left="1699" w:hanging="28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مخطط لكل دور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مقرر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E53127" w:rsidRDefault="00E53127" w:rsidP="00E53127">
      <w:pPr>
        <w:pStyle w:val="Paragraphedeliste"/>
        <w:numPr>
          <w:ilvl w:val="1"/>
          <w:numId w:val="3"/>
        </w:numPr>
        <w:tabs>
          <w:tab w:val="right" w:pos="9773"/>
        </w:tabs>
        <w:bidi/>
        <w:spacing w:after="0"/>
        <w:ind w:left="1699" w:hanging="28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قطعة بالعرض و قطعة مستطيلة للبنايات. </w:t>
      </w:r>
    </w:p>
    <w:p w:rsidR="00E53127" w:rsidRDefault="00E53127" w:rsidP="00E53127">
      <w:pPr>
        <w:pStyle w:val="Paragraphedeliste"/>
        <w:numPr>
          <w:ilvl w:val="1"/>
          <w:numId w:val="3"/>
        </w:numPr>
        <w:tabs>
          <w:tab w:val="right" w:pos="9773"/>
        </w:tabs>
        <w:bidi/>
        <w:spacing w:after="120"/>
        <w:ind w:left="1699" w:hanging="28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مخطط الواجهات على مقياس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1/200 .</w:t>
      </w:r>
    </w:p>
    <w:p w:rsidR="00E53127" w:rsidRDefault="00E53127" w:rsidP="00E53127">
      <w:pPr>
        <w:pStyle w:val="Paragraphedeliste"/>
        <w:numPr>
          <w:ilvl w:val="1"/>
          <w:numId w:val="2"/>
        </w:numPr>
        <w:tabs>
          <w:tab w:val="right" w:pos="9773"/>
        </w:tabs>
        <w:bidi/>
        <w:spacing w:before="360" w:after="0"/>
        <w:ind w:left="707" w:hanging="284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رسم يعطي نظرة إجمالية عامة لنموذج تمهيدي أو عدة صور للنموذج التمهيدي أو إن تعذر ذلك فمنظر عام فوقي أو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استحوار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لواجهتين من البناية تعطيان فكرة إجمالية. </w:t>
      </w:r>
    </w:p>
    <w:p w:rsidR="00E53127" w:rsidRDefault="00E53127" w:rsidP="00E53127">
      <w:pPr>
        <w:tabs>
          <w:tab w:val="right" w:pos="9773"/>
        </w:tabs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المخطط ( الوثائق المكتوبة)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:</w:t>
      </w:r>
    </w:p>
    <w:p w:rsidR="00E53127" w:rsidRDefault="00E53127" w:rsidP="00E53127">
      <w:pPr>
        <w:numPr>
          <w:ilvl w:val="0"/>
          <w:numId w:val="4"/>
        </w:numPr>
        <w:tabs>
          <w:tab w:val="num" w:pos="282"/>
          <w:tab w:val="right" w:pos="9773"/>
        </w:tabs>
        <w:bidi/>
        <w:spacing w:before="240" w:after="0" w:line="360" w:lineRule="auto"/>
        <w:ind w:left="424" w:hanging="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تقــــرير المهنــــدس المعمــــاري يشمــــل ما يأتــــي : </w:t>
      </w:r>
    </w:p>
    <w:p w:rsidR="00E53127" w:rsidRDefault="00E53127" w:rsidP="00E53127">
      <w:pPr>
        <w:tabs>
          <w:tab w:val="right" w:pos="9773"/>
        </w:tabs>
        <w:bidi/>
        <w:spacing w:after="0"/>
        <w:ind w:firstLine="42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- وصف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مختصر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لمختلف البنايات التي يتضمنها المشروع المزمع إنجازه. </w:t>
      </w:r>
    </w:p>
    <w:p w:rsidR="00E53127" w:rsidRDefault="00E53127" w:rsidP="00E53127">
      <w:pPr>
        <w:tabs>
          <w:tab w:val="right" w:pos="9773"/>
        </w:tabs>
        <w:bidi/>
        <w:spacing w:after="0"/>
        <w:ind w:firstLine="42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- وصف مختصر للأرض و المحيط .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p w:rsidR="00E53127" w:rsidRDefault="00E53127" w:rsidP="00E53127">
      <w:pPr>
        <w:tabs>
          <w:tab w:val="right" w:pos="9773"/>
        </w:tabs>
        <w:bidi/>
        <w:spacing w:after="0"/>
        <w:ind w:firstLine="42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- تعيين كل بناية و كل محل .</w:t>
      </w:r>
    </w:p>
    <w:p w:rsidR="00E53127" w:rsidRDefault="00E53127" w:rsidP="00E53127">
      <w:pPr>
        <w:tabs>
          <w:tab w:val="right" w:pos="9773"/>
        </w:tabs>
        <w:bidi/>
        <w:spacing w:after="0"/>
        <w:ind w:firstLine="42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تقدير مجموع المساحات المزمع بناؤها بالمتر المربع. </w:t>
      </w:r>
    </w:p>
    <w:p w:rsidR="00E53127" w:rsidRDefault="00E53127" w:rsidP="00E53127">
      <w:pPr>
        <w:tabs>
          <w:tab w:val="right" w:pos="9773"/>
        </w:tabs>
        <w:bidi/>
        <w:spacing w:after="0"/>
        <w:ind w:firstLine="42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تبرير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الاختيار الهندسي.</w:t>
      </w:r>
    </w:p>
    <w:p w:rsidR="00E53127" w:rsidRDefault="00E53127" w:rsidP="00E53127">
      <w:pPr>
        <w:tabs>
          <w:tab w:val="right" w:pos="9773"/>
        </w:tabs>
        <w:bidi/>
        <w:spacing w:after="0"/>
        <w:ind w:firstLine="423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دليل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الأمن.</w:t>
      </w:r>
    </w:p>
    <w:p w:rsidR="00E53127" w:rsidRDefault="00E53127" w:rsidP="00E53127">
      <w:pPr>
        <w:tabs>
          <w:tab w:val="right" w:pos="9773"/>
        </w:tabs>
        <w:bidi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تقديـــــــر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تكاليـــــف الأشغــــــال. </w:t>
      </w:r>
    </w:p>
    <w:p w:rsidR="00E53127" w:rsidRDefault="00E53127" w:rsidP="00E53127">
      <w:pPr>
        <w:tabs>
          <w:tab w:val="right" w:pos="9773"/>
        </w:tabs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3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تقريــــر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يعطـــي إيضاحات حـــول صنف المؤسســـة و طبيعـــة استغلالهـــا.</w:t>
      </w:r>
    </w:p>
    <w:p w:rsidR="00CD0E8D" w:rsidRDefault="00CD0E8D"/>
    <w:sectPr w:rsidR="00CD0E8D" w:rsidSect="00EF3EE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A40"/>
    <w:multiLevelType w:val="hybridMultilevel"/>
    <w:tmpl w:val="6D5001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8E884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40186"/>
    <w:multiLevelType w:val="hybridMultilevel"/>
    <w:tmpl w:val="3BD49954"/>
    <w:lvl w:ilvl="0" w:tplc="CF1CFEE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7278D"/>
    <w:multiLevelType w:val="hybridMultilevel"/>
    <w:tmpl w:val="EA36C1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C70F8"/>
    <w:multiLevelType w:val="hybridMultilevel"/>
    <w:tmpl w:val="7332B9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0045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127"/>
    <w:rsid w:val="003562DE"/>
    <w:rsid w:val="004D11D6"/>
    <w:rsid w:val="006556A9"/>
    <w:rsid w:val="00A44B75"/>
    <w:rsid w:val="00CD0E8D"/>
    <w:rsid w:val="00DC5672"/>
    <w:rsid w:val="00E53127"/>
    <w:rsid w:val="00E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2021-10-25T14:06:00Z</dcterms:created>
  <dcterms:modified xsi:type="dcterms:W3CDTF">2021-10-25T14:08:00Z</dcterms:modified>
</cp:coreProperties>
</file>